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48A" w:rsidRDefault="0032448A" w:rsidP="0032448A">
      <w:pPr>
        <w:jc w:val="center"/>
        <w:rPr>
          <w:rFonts w:ascii="Garamond" w:hAnsi="Garamond"/>
          <w:b/>
          <w:sz w:val="32"/>
          <w:szCs w:val="22"/>
          <w:u w:val="single"/>
        </w:rPr>
      </w:pPr>
      <w:r w:rsidRPr="0032448A">
        <w:rPr>
          <w:rFonts w:ascii="Garamond" w:hAnsi="Garamond"/>
          <w:b/>
          <w:sz w:val="32"/>
          <w:szCs w:val="22"/>
          <w:u w:val="single"/>
        </w:rPr>
        <w:t xml:space="preserve">PSALM FOR SIMPLIFIED CHANT </w:t>
      </w:r>
    </w:p>
    <w:p w:rsidR="0032448A" w:rsidRPr="0032448A" w:rsidRDefault="0032448A" w:rsidP="0032448A">
      <w:pPr>
        <w:jc w:val="center"/>
        <w:rPr>
          <w:rFonts w:ascii="Garamond" w:hAnsi="Garamond"/>
          <w:b/>
          <w:sz w:val="32"/>
          <w:szCs w:val="22"/>
          <w:u w:val="single"/>
        </w:rPr>
      </w:pPr>
      <w:r w:rsidRPr="0032448A">
        <w:rPr>
          <w:rFonts w:ascii="Garamond" w:hAnsi="Garamond"/>
          <w:b/>
          <w:sz w:val="32"/>
          <w:szCs w:val="22"/>
          <w:u w:val="single"/>
        </w:rPr>
        <w:t>AUDIO/VIDEO SAMPLE</w:t>
      </w:r>
    </w:p>
    <w:p w:rsidR="0032448A" w:rsidRDefault="0032448A" w:rsidP="0032448A">
      <w:pPr>
        <w:rPr>
          <w:rFonts w:ascii="Garamond" w:hAnsi="Garamond"/>
          <w:b/>
          <w:sz w:val="22"/>
          <w:szCs w:val="22"/>
        </w:rPr>
      </w:pPr>
    </w:p>
    <w:p w:rsidR="0032448A" w:rsidRDefault="0032448A" w:rsidP="0032448A">
      <w:pPr>
        <w:rPr>
          <w:rFonts w:ascii="Garamond" w:hAnsi="Garamond"/>
          <w:b/>
          <w:sz w:val="22"/>
          <w:szCs w:val="22"/>
        </w:rPr>
      </w:pPr>
    </w:p>
    <w:p w:rsidR="0032448A" w:rsidRDefault="0032448A" w:rsidP="0032448A">
      <w:pPr>
        <w:rPr>
          <w:rFonts w:ascii="Garamond" w:hAnsi="Garamond"/>
          <w:b/>
          <w:sz w:val="22"/>
          <w:szCs w:val="22"/>
        </w:rPr>
      </w:pPr>
    </w:p>
    <w:p w:rsidR="0032448A" w:rsidRDefault="0032448A" w:rsidP="0032448A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PENTECOST 18 (Year B): Proper 21</w:t>
      </w:r>
    </w:p>
    <w:p w:rsidR="0032448A" w:rsidRDefault="0032448A" w:rsidP="0032448A">
      <w:pPr>
        <w:ind w:left="-540"/>
        <w:rPr>
          <w:rFonts w:ascii="Garamond" w:hAnsi="Garamond"/>
          <w:b/>
          <w:sz w:val="22"/>
          <w:szCs w:val="22"/>
        </w:rPr>
      </w:pPr>
    </w:p>
    <w:p w:rsidR="0032448A" w:rsidRPr="005C7269" w:rsidRDefault="0032448A" w:rsidP="0032448A">
      <w:pPr>
        <w:ind w:left="-540" w:firstLine="540"/>
        <w:rPr>
          <w:rFonts w:ascii="Garamond" w:hAnsi="Garamond"/>
          <w:b/>
          <w:sz w:val="22"/>
          <w:szCs w:val="22"/>
        </w:rPr>
      </w:pPr>
      <w:r w:rsidRPr="003D2C4E">
        <w:rPr>
          <w:rFonts w:ascii="Garamond" w:hAnsi="Garamond"/>
          <w:b/>
          <w:sz w:val="22"/>
          <w:szCs w:val="22"/>
        </w:rPr>
        <w:t>Psalm</w:t>
      </w:r>
      <w:r>
        <w:rPr>
          <w:rFonts w:ascii="Garamond" w:hAnsi="Garamond"/>
          <w:b/>
          <w:sz w:val="22"/>
          <w:szCs w:val="22"/>
        </w:rPr>
        <w:t xml:space="preserve"> 19:7-</w:t>
      </w:r>
      <w:proofErr w:type="gramStart"/>
      <w:r>
        <w:rPr>
          <w:rFonts w:ascii="Garamond" w:hAnsi="Garamond"/>
          <w:b/>
          <w:sz w:val="22"/>
          <w:szCs w:val="22"/>
        </w:rPr>
        <w:t>14  (</w:t>
      </w:r>
      <w:proofErr w:type="gramEnd"/>
      <w:r>
        <w:rPr>
          <w:rFonts w:ascii="Garamond" w:hAnsi="Garamond"/>
          <w:b/>
          <w:sz w:val="22"/>
          <w:szCs w:val="22"/>
        </w:rPr>
        <w:t xml:space="preserve">Yahweh, sun of saving justice) </w:t>
      </w:r>
      <w:r w:rsidRPr="003D2C4E">
        <w:rPr>
          <w:rFonts w:ascii="Garamond" w:hAnsi="Garamond"/>
          <w:b/>
          <w:sz w:val="22"/>
          <w:szCs w:val="22"/>
        </w:rPr>
        <w:t xml:space="preserve"> </w:t>
      </w:r>
      <w:r>
        <w:rPr>
          <w:rFonts w:ascii="Garamond" w:hAnsi="Garamond"/>
          <w:b/>
          <w:sz w:val="22"/>
          <w:szCs w:val="22"/>
        </w:rPr>
        <w:t xml:space="preserve"> </w:t>
      </w:r>
      <w:r w:rsidRPr="003D2C4E">
        <w:rPr>
          <w:rFonts w:ascii="Garamond" w:hAnsi="Garamond" w:cs="Times New Roman"/>
          <w:color w:val="000000" w:themeColor="text1"/>
          <w:sz w:val="22"/>
          <w:szCs w:val="22"/>
        </w:rPr>
        <w:t xml:space="preserve"> </w:t>
      </w:r>
    </w:p>
    <w:p w:rsidR="0032448A" w:rsidRDefault="0032448A" w:rsidP="0032448A">
      <w:pPr>
        <w:rPr>
          <w:rFonts w:ascii="Garamond" w:hAnsi="Garamond" w:cs="Times New Roman"/>
          <w:color w:val="000000" w:themeColor="text1"/>
          <w:sz w:val="22"/>
          <w:szCs w:val="22"/>
        </w:rPr>
      </w:pPr>
    </w:p>
    <w:p w:rsidR="0032448A" w:rsidRDefault="0032448A" w:rsidP="0032448A">
      <w:pPr>
        <w:rPr>
          <w:rFonts w:ascii="Garamond" w:hAnsi="Garamond" w:cs="Times New Roman"/>
          <w:color w:val="000000" w:themeColor="text1"/>
          <w:sz w:val="22"/>
          <w:szCs w:val="22"/>
        </w:rPr>
      </w:pPr>
      <w:r>
        <w:rPr>
          <w:rFonts w:ascii="Garamond" w:hAnsi="Garamond" w:cs="Times New Roman"/>
          <w:noProof/>
          <w:color w:val="000000" w:themeColor="text1"/>
          <w:sz w:val="22"/>
          <w:szCs w:val="22"/>
        </w:rPr>
        <w:drawing>
          <wp:inline distT="0" distB="0" distL="0" distR="0">
            <wp:extent cx="3887470" cy="1503680"/>
            <wp:effectExtent l="19050" t="0" r="0" b="0"/>
            <wp:docPr id="14" name="Picture 1" descr="Kennedy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ennedy Simplified Anglican Chant (short bar lines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470" cy="150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448A" w:rsidRPr="00277B7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3"/>
          <w:szCs w:val="23"/>
        </w:rPr>
      </w:pPr>
    </w:p>
    <w:p w:rsidR="0032448A" w:rsidRPr="00C33854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law of the Lord is perfect, reviving the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soul; |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proofErr w:type="gramStart"/>
      <w:r>
        <w:rPr>
          <w:rFonts w:ascii="Garamond" w:hAnsi="Garamond" w:cs="Garamond"/>
          <w:sz w:val="22"/>
          <w:szCs w:val="22"/>
        </w:rPr>
        <w:t>the</w:t>
      </w:r>
      <w:proofErr w:type="gramEnd"/>
      <w:r>
        <w:rPr>
          <w:rFonts w:ascii="Garamond" w:hAnsi="Garamond" w:cs="Garamond"/>
          <w:sz w:val="22"/>
          <w:szCs w:val="22"/>
        </w:rPr>
        <w:t xml:space="preserve"> testimony of the Lord is sure, </w:t>
      </w:r>
      <w:r w:rsidRPr="00D13052">
        <w:rPr>
          <w:rFonts w:ascii="Garamond" w:hAnsi="Garamond" w:cs="Garamond"/>
          <w:b/>
          <w:sz w:val="22"/>
          <w:szCs w:val="22"/>
        </w:rPr>
        <w:t>’</w:t>
      </w:r>
      <w:r>
        <w:rPr>
          <w:rFonts w:ascii="Garamond" w:hAnsi="Garamond" w:cs="Garamond"/>
          <w:b/>
          <w:sz w:val="22"/>
          <w:szCs w:val="22"/>
        </w:rPr>
        <w:t xml:space="preserve"> </w:t>
      </w:r>
      <w:r>
        <w:rPr>
          <w:rFonts w:ascii="Garamond" w:hAnsi="Garamond" w:cs="Garamond"/>
          <w:sz w:val="22"/>
          <w:szCs w:val="22"/>
        </w:rPr>
        <w:t xml:space="preserve">and gives wisdom to the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simple.</w:t>
      </w:r>
      <w:r w:rsidRPr="00B53037">
        <w:rPr>
          <w:rFonts w:ascii="Times New Roman" w:hAnsi="Times New Roman" w:cs="Times New Roman"/>
          <w:sz w:val="22"/>
          <w:szCs w:val="22"/>
        </w:rPr>
        <w:t xml:space="preserve"> </w:t>
      </w:r>
      <w:r w:rsidRPr="00C50AC3">
        <w:rPr>
          <w:rFonts w:ascii="Times New Roman" w:hAnsi="Times New Roman" w:cs="Times New Roman"/>
          <w:sz w:val="22"/>
          <w:szCs w:val="22"/>
        </w:rPr>
        <w:t>‖</w:t>
      </w:r>
    </w:p>
    <w:p w:rsidR="0032448A" w:rsidRPr="00B53037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statutes of the Lord are right, and rejoice the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heart; | 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proofErr w:type="gramStart"/>
      <w:r>
        <w:rPr>
          <w:rFonts w:ascii="Garamond" w:hAnsi="Garamond" w:cs="Garamond"/>
          <w:sz w:val="22"/>
          <w:szCs w:val="22"/>
        </w:rPr>
        <w:t>the</w:t>
      </w:r>
      <w:proofErr w:type="gramEnd"/>
      <w:r>
        <w:rPr>
          <w:rFonts w:ascii="Garamond" w:hAnsi="Garamond" w:cs="Garamond"/>
          <w:sz w:val="22"/>
          <w:szCs w:val="22"/>
        </w:rPr>
        <w:t xml:space="preserve"> commandment of the Lord is pure, </w:t>
      </w:r>
      <w:r w:rsidRPr="00D13052">
        <w:rPr>
          <w:rFonts w:ascii="Garamond" w:hAnsi="Garamond" w:cs="Garamond"/>
          <w:b/>
          <w:sz w:val="22"/>
          <w:szCs w:val="22"/>
        </w:rPr>
        <w:t>’</w:t>
      </w:r>
      <w:r>
        <w:rPr>
          <w:rFonts w:ascii="Garamond" w:hAnsi="Garamond" w:cs="Garamond"/>
          <w:b/>
          <w:sz w:val="22"/>
          <w:szCs w:val="22"/>
        </w:rPr>
        <w:t xml:space="preserve"> </w:t>
      </w:r>
      <w:r>
        <w:rPr>
          <w:rFonts w:ascii="Garamond" w:hAnsi="Garamond" w:cs="Garamond"/>
          <w:sz w:val="22"/>
          <w:szCs w:val="22"/>
        </w:rPr>
        <w:t xml:space="preserve">and gives light to the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eyes.</w:t>
      </w:r>
      <w:r w:rsidRPr="00B5303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A193D">
        <w:rPr>
          <w:rFonts w:ascii="Times New Roman" w:hAnsi="Times New Roman" w:cs="Times New Roman"/>
          <w:b/>
          <w:sz w:val="22"/>
          <w:szCs w:val="22"/>
        </w:rPr>
        <w:t>‖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</w:p>
    <w:p w:rsidR="0032448A" w:rsidRP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32448A">
        <w:rPr>
          <w:rFonts w:ascii="Times New Roman" w:hAnsi="Times New Roman" w:cs="Times New Roman"/>
          <w:sz w:val="22"/>
          <w:szCs w:val="22"/>
        </w:rPr>
        <w:t>Stanzas 9 and 10 removed from audio sample for length.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Pr="00B53037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Moreover, by them is your servant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taught, |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proofErr w:type="gramStart"/>
      <w:r>
        <w:rPr>
          <w:rFonts w:ascii="Garamond" w:hAnsi="Garamond" w:cs="Garamond"/>
          <w:sz w:val="22"/>
          <w:szCs w:val="22"/>
        </w:rPr>
        <w:t>and</w:t>
      </w:r>
      <w:proofErr w:type="gramEnd"/>
      <w:r>
        <w:rPr>
          <w:rFonts w:ascii="Garamond" w:hAnsi="Garamond" w:cs="Garamond"/>
          <w:sz w:val="22"/>
          <w:szCs w:val="22"/>
        </w:rPr>
        <w:t xml:space="preserve"> in keeping them there is great re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ward.</w:t>
      </w:r>
      <w:r w:rsidRPr="00B53037">
        <w:rPr>
          <w:rFonts w:ascii="Times New Roman" w:hAnsi="Times New Roman" w:cs="Times New Roman"/>
          <w:sz w:val="22"/>
          <w:szCs w:val="22"/>
        </w:rPr>
        <w:t xml:space="preserve"> </w:t>
      </w:r>
      <w:r w:rsidRPr="00C50AC3">
        <w:rPr>
          <w:rFonts w:ascii="Times New Roman" w:hAnsi="Times New Roman" w:cs="Times New Roman"/>
          <w:sz w:val="22"/>
          <w:szCs w:val="22"/>
        </w:rPr>
        <w:t>‖</w:t>
      </w:r>
    </w:p>
    <w:p w:rsidR="0032448A" w:rsidRPr="00B53037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can tell how often he of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fends? | </w:t>
      </w:r>
    </w:p>
    <w:p w:rsidR="0032448A" w:rsidRPr="004216F4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 xml:space="preserve">O </w:t>
      </w:r>
      <w:proofErr w:type="gramStart"/>
      <w:r>
        <w:rPr>
          <w:rFonts w:ascii="Garamond" w:hAnsi="Garamond" w:cs="Garamond"/>
          <w:sz w:val="22"/>
          <w:szCs w:val="22"/>
        </w:rPr>
        <w:t>cleanse</w:t>
      </w:r>
      <w:proofErr w:type="gramEnd"/>
      <w:r>
        <w:rPr>
          <w:rFonts w:ascii="Garamond" w:hAnsi="Garamond" w:cs="Garamond"/>
          <w:sz w:val="22"/>
          <w:szCs w:val="22"/>
        </w:rPr>
        <w:t xml:space="preserve"> me from my secret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faults.</w:t>
      </w:r>
      <w:r w:rsidRPr="00B5303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A193D">
        <w:rPr>
          <w:rFonts w:ascii="Times New Roman" w:hAnsi="Times New Roman" w:cs="Times New Roman"/>
          <w:b/>
          <w:sz w:val="22"/>
          <w:szCs w:val="22"/>
        </w:rPr>
        <w:t>‖</w:t>
      </w:r>
    </w:p>
    <w:p w:rsidR="0032448A" w:rsidRPr="00B53037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Keep your servant also from presumptuous sins</w:t>
      </w:r>
      <w:proofErr w:type="gramStart"/>
      <w:r>
        <w:rPr>
          <w:rFonts w:ascii="Garamond" w:hAnsi="Garamond" w:cs="Garamond"/>
          <w:sz w:val="22"/>
          <w:szCs w:val="22"/>
        </w:rPr>
        <w:t xml:space="preserve">, </w:t>
      </w:r>
      <w:r w:rsidRPr="00D13052">
        <w:rPr>
          <w:rFonts w:ascii="Garamond" w:hAnsi="Garamond" w:cs="Garamond"/>
          <w:b/>
          <w:sz w:val="22"/>
          <w:szCs w:val="22"/>
        </w:rPr>
        <w:t>’</w:t>
      </w:r>
      <w:proofErr w:type="gramEnd"/>
      <w:r>
        <w:rPr>
          <w:rFonts w:ascii="Garamond" w:hAnsi="Garamond" w:cs="Garamond"/>
          <w:b/>
          <w:sz w:val="22"/>
          <w:szCs w:val="22"/>
        </w:rPr>
        <w:t xml:space="preserve"> </w:t>
      </w:r>
      <w:r>
        <w:rPr>
          <w:rFonts w:ascii="Garamond" w:hAnsi="Garamond" w:cs="Garamond"/>
          <w:sz w:val="22"/>
          <w:szCs w:val="22"/>
        </w:rPr>
        <w:t xml:space="preserve">lest they get the dominion over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me; |</w:t>
      </w: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proofErr w:type="gramStart"/>
      <w:r>
        <w:rPr>
          <w:rFonts w:ascii="Garamond" w:hAnsi="Garamond" w:cs="Garamond"/>
          <w:sz w:val="22"/>
          <w:szCs w:val="22"/>
        </w:rPr>
        <w:t>so</w:t>
      </w:r>
      <w:proofErr w:type="gramEnd"/>
      <w:r>
        <w:rPr>
          <w:rFonts w:ascii="Garamond" w:hAnsi="Garamond" w:cs="Garamond"/>
          <w:sz w:val="22"/>
          <w:szCs w:val="22"/>
        </w:rPr>
        <w:t xml:space="preserve"> shall I be undefiled, and innocent of great of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</w:t>
      </w:r>
      <w:proofErr w:type="spellStart"/>
      <w:r>
        <w:rPr>
          <w:rFonts w:ascii="Garamond" w:hAnsi="Garamond" w:cs="Garamond"/>
          <w:sz w:val="22"/>
          <w:szCs w:val="22"/>
        </w:rPr>
        <w:t>fense</w:t>
      </w:r>
      <w:proofErr w:type="spellEnd"/>
      <w:r>
        <w:rPr>
          <w:rFonts w:ascii="Garamond" w:hAnsi="Garamond" w:cs="Garamond"/>
          <w:sz w:val="22"/>
          <w:szCs w:val="22"/>
        </w:rPr>
        <w:t>.</w:t>
      </w:r>
      <w:r w:rsidRPr="00B53037">
        <w:rPr>
          <w:rFonts w:ascii="Times New Roman" w:hAnsi="Times New Roman" w:cs="Times New Roman"/>
          <w:sz w:val="22"/>
          <w:szCs w:val="22"/>
        </w:rPr>
        <w:t xml:space="preserve"> </w:t>
      </w:r>
      <w:r w:rsidRPr="00C50AC3">
        <w:rPr>
          <w:rFonts w:ascii="Times New Roman" w:hAnsi="Times New Roman" w:cs="Times New Roman"/>
          <w:sz w:val="22"/>
          <w:szCs w:val="22"/>
        </w:rPr>
        <w:t>‖</w:t>
      </w:r>
    </w:p>
    <w:p w:rsidR="0032448A" w:rsidRPr="00B53037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0"/>
          <w:szCs w:val="22"/>
        </w:rPr>
      </w:pPr>
    </w:p>
    <w:p w:rsidR="0032448A" w:rsidRDefault="0032448A" w:rsidP="003244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words of my mouth and the meditation of my heart be always acceptable in your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sight, |</w:t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 xml:space="preserve">O Lord, my rock and my re </w:t>
      </w:r>
      <w:r w:rsidRPr="007E745C">
        <w:rPr>
          <w:rFonts w:ascii="Garamond" w:hAnsi="Garamond"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ascii="Garamond" w:hAnsi="Garamond" w:cs="Garamond"/>
          <w:sz w:val="22"/>
          <w:szCs w:val="22"/>
        </w:rPr>
        <w:t xml:space="preserve"> </w:t>
      </w:r>
      <w:proofErr w:type="spellStart"/>
      <w:r>
        <w:rPr>
          <w:rFonts w:ascii="Garamond" w:hAnsi="Garamond" w:cs="Garamond"/>
          <w:sz w:val="22"/>
          <w:szCs w:val="22"/>
        </w:rPr>
        <w:t>deemer</w:t>
      </w:r>
      <w:proofErr w:type="spellEnd"/>
      <w:r>
        <w:rPr>
          <w:rFonts w:ascii="Garamond" w:hAnsi="Garamond" w:cs="Garamond"/>
          <w:sz w:val="22"/>
          <w:szCs w:val="22"/>
        </w:rPr>
        <w:t>.</w:t>
      </w:r>
      <w:r w:rsidRPr="00B5303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A193D">
        <w:rPr>
          <w:rFonts w:ascii="Times New Roman" w:hAnsi="Times New Roman" w:cs="Times New Roman"/>
          <w:b/>
          <w:sz w:val="22"/>
          <w:szCs w:val="22"/>
        </w:rPr>
        <w:t>‖</w:t>
      </w:r>
    </w:p>
    <w:p w:rsidR="001258EA" w:rsidRDefault="001258EA"/>
    <w:sectPr w:rsidR="001258EA" w:rsidSect="0012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32448A"/>
    <w:rsid w:val="001258EA"/>
    <w:rsid w:val="0032448A"/>
    <w:rsid w:val="00A513A1"/>
    <w:rsid w:val="00D00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48A"/>
    <w:pPr>
      <w:ind w:left="0"/>
    </w:pPr>
    <w:rPr>
      <w:rFonts w:ascii="Palatino" w:eastAsia="Times New Roman" w:hAnsi="Palatino" w:cs="Helvetica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4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48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2021-10-10T02:46:00Z</dcterms:created>
  <dcterms:modified xsi:type="dcterms:W3CDTF">2021-10-10T02:49:00Z</dcterms:modified>
</cp:coreProperties>
</file>