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5E64" w:rsidRPr="00195E64" w:rsidRDefault="00195E64" w:rsidP="00195E64">
      <w:pPr>
        <w:shd w:val="clear" w:color="auto" w:fill="FFFFFF"/>
        <w:spacing w:after="250"/>
        <w:ind w:left="450"/>
        <w:outlineLvl w:val="0"/>
        <w:rPr>
          <w:rFonts w:ascii="Georgia" w:eastAsia="Times New Roman" w:hAnsi="Georgia" w:cs="Times New Roman"/>
          <w:color w:val="000000"/>
          <w:kern w:val="36"/>
          <w:sz w:val="84"/>
          <w:szCs w:val="84"/>
        </w:rPr>
      </w:pPr>
      <w:r w:rsidRPr="00195E64">
        <w:rPr>
          <w:rFonts w:ascii="Georgia" w:eastAsia="Times New Roman" w:hAnsi="Georgia" w:cs="Times New Roman"/>
          <w:b/>
          <w:bCs/>
          <w:color w:val="000000"/>
          <w:kern w:val="36"/>
          <w:sz w:val="84"/>
        </w:rPr>
        <w:t>10 Traits of Top CCLI Songs</w:t>
      </w:r>
    </w:p>
    <w:p w:rsidR="00195E64" w:rsidRPr="00195E64" w:rsidRDefault="00195E64" w:rsidP="00195E64">
      <w:pPr>
        <w:ind w:left="450"/>
        <w:rPr>
          <w:rFonts w:ascii="Georgia" w:eastAsia="Times New Roman" w:hAnsi="Georgia" w:cs="Times New Roman"/>
        </w:rPr>
      </w:pPr>
    </w:p>
    <w:p w:rsidR="00195E64" w:rsidRPr="00195E64" w:rsidRDefault="00195E64" w:rsidP="00195E64">
      <w:pPr>
        <w:shd w:val="clear" w:color="auto" w:fill="FFFFFF"/>
        <w:ind w:left="450"/>
        <w:rPr>
          <w:rFonts w:ascii="Georgia" w:eastAsia="Times New Roman" w:hAnsi="Georgia" w:cs="Arial"/>
          <w:color w:val="000000"/>
          <w:sz w:val="18"/>
          <w:szCs w:val="12"/>
        </w:rPr>
      </w:pPr>
      <w:r w:rsidRPr="00195E64">
        <w:rPr>
          <w:rFonts w:ascii="Georgia" w:eastAsia="Times New Roman" w:hAnsi="Georgia" w:cs="Arial"/>
          <w:b/>
          <w:bCs/>
          <w:color w:val="000000"/>
          <w:sz w:val="18"/>
        </w:rPr>
        <w:t>BY </w:t>
      </w:r>
      <w:hyperlink r:id="rId4" w:tooltip="Posts by Marty Nystrom" w:history="1">
        <w:r w:rsidRPr="00195E64">
          <w:rPr>
            <w:rFonts w:ascii="Georgia" w:eastAsia="Times New Roman" w:hAnsi="Georgia" w:cs="Arial"/>
            <w:b/>
            <w:bCs/>
            <w:color w:val="EC671C"/>
            <w:sz w:val="18"/>
            <w:u w:val="single"/>
          </w:rPr>
          <w:t>MARTY NYSTROM</w:t>
        </w:r>
      </w:hyperlink>
    </w:p>
    <w:p w:rsidR="00195E64" w:rsidRPr="00195E64" w:rsidRDefault="00195E64" w:rsidP="00195E64">
      <w:pPr>
        <w:shd w:val="clear" w:color="auto" w:fill="FFFFFF"/>
        <w:spacing w:before="250" w:after="125" w:line="348" w:lineRule="atLeast"/>
        <w:ind w:left="450"/>
        <w:outlineLvl w:val="3"/>
        <w:rPr>
          <w:rFonts w:ascii="Georgia" w:eastAsia="Times New Roman" w:hAnsi="Georgia" w:cs="Arial"/>
          <w:color w:val="000000"/>
          <w:sz w:val="29"/>
          <w:szCs w:val="29"/>
        </w:rPr>
      </w:pPr>
      <w:r w:rsidRPr="00195E64">
        <w:rPr>
          <w:rFonts w:ascii="Georgia" w:eastAsia="Times New Roman" w:hAnsi="Georgia" w:cs="Arial"/>
          <w:bCs/>
          <w:color w:val="000000"/>
          <w:sz w:val="28"/>
          <w:szCs w:val="28"/>
        </w:rPr>
        <w:t>CCLI releases a semi-annual list of the </w:t>
      </w:r>
      <w:hyperlink r:id="rId5" w:tgtFrame="_blank" w:history="1">
        <w:r w:rsidRPr="00195E64">
          <w:rPr>
            <w:rFonts w:ascii="Georgia" w:eastAsia="Times New Roman" w:hAnsi="Georgia" w:cs="Arial"/>
            <w:bCs/>
            <w:color w:val="EC671C"/>
            <w:sz w:val="28"/>
            <w:szCs w:val="28"/>
            <w:u w:val="single"/>
          </w:rPr>
          <w:t>top worship songs</w:t>
        </w:r>
      </w:hyperlink>
      <w:r w:rsidRPr="00195E64">
        <w:rPr>
          <w:rFonts w:ascii="Georgia" w:eastAsia="Times New Roman" w:hAnsi="Georgia" w:cs="Arial"/>
          <w:bCs/>
          <w:color w:val="000000"/>
          <w:sz w:val="28"/>
          <w:szCs w:val="28"/>
        </w:rPr>
        <w:t> sung by churches throughout America.</w:t>
      </w:r>
      <w:r w:rsidRPr="00195E64">
        <w:rPr>
          <w:rFonts w:ascii="Georgia" w:eastAsia="Times New Roman" w:hAnsi="Georgia" w:cs="Arial"/>
          <w:b/>
          <w:bCs/>
          <w:color w:val="000000"/>
          <w:sz w:val="36"/>
        </w:rPr>
        <w:t xml:space="preserve"> </w:t>
      </w:r>
      <w:r w:rsidRPr="00195E64">
        <w:rPr>
          <w:rFonts w:ascii="Georgia" w:eastAsia="Times New Roman" w:hAnsi="Georgia" w:cs="Arial"/>
          <w:color w:val="000000"/>
          <w:sz w:val="29"/>
          <w:szCs w:val="29"/>
        </w:rPr>
        <w:t>As a songwriter I’ve studied this list closely through the years. Not only have I watched it for worship trends but also for song elements that have remained consistent regardless of changing musical styles. Here are my “Top Ten traits” that are important in the success of these favorite worship songs.</w:t>
      </w:r>
    </w:p>
    <w:p w:rsidR="00195E64" w:rsidRPr="00195E64" w:rsidRDefault="00195E64" w:rsidP="00195E64">
      <w:pPr>
        <w:shd w:val="clear" w:color="auto" w:fill="FFFFFF"/>
        <w:spacing w:before="250" w:after="125" w:line="348" w:lineRule="atLeast"/>
        <w:ind w:left="0"/>
        <w:outlineLvl w:val="3"/>
        <w:rPr>
          <w:rFonts w:ascii="Georgia" w:eastAsia="Times New Roman" w:hAnsi="Georgia" w:cs="Arial"/>
          <w:color w:val="000000"/>
          <w:sz w:val="36"/>
          <w:szCs w:val="36"/>
        </w:rPr>
      </w:pP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1. Universal Theme</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A successful lyric will be an existing sentiment in the hearts of worshipers from a broad audience. A song on the top of the CCLI list is there because its theme remains true to worshipers regardless of age, denomination or cultural background. Lyric phrases such as “</w:t>
      </w:r>
      <w:hyperlink r:id="rId6" w:tgtFrame="_blank" w:history="1">
        <w:r w:rsidRPr="00195E64">
          <w:rPr>
            <w:rFonts w:ascii="Georgia" w:eastAsia="Times New Roman" w:hAnsi="Georgia" w:cs="Arial"/>
            <w:color w:val="EC671C"/>
            <w:sz w:val="23"/>
            <w:u w:val="single"/>
          </w:rPr>
          <w:t>How Great is Our God</w:t>
        </w:r>
      </w:hyperlink>
      <w:r w:rsidRPr="00195E64">
        <w:rPr>
          <w:rFonts w:ascii="Georgia" w:eastAsia="Times New Roman" w:hAnsi="Georgia" w:cs="Arial"/>
          <w:color w:val="000000"/>
          <w:sz w:val="23"/>
          <w:szCs w:val="29"/>
        </w:rPr>
        <w:t>” and “</w:t>
      </w:r>
      <w:hyperlink r:id="rId7" w:tgtFrame="_blank" w:history="1">
        <w:r w:rsidRPr="00195E64">
          <w:rPr>
            <w:rFonts w:ascii="Georgia" w:eastAsia="Times New Roman" w:hAnsi="Georgia" w:cs="Arial"/>
            <w:color w:val="EC671C"/>
            <w:sz w:val="23"/>
            <w:u w:val="single"/>
          </w:rPr>
          <w:t>Your Love Never Fails</w:t>
        </w:r>
      </w:hyperlink>
      <w:r w:rsidRPr="00195E64">
        <w:rPr>
          <w:rFonts w:ascii="Georgia" w:eastAsia="Times New Roman" w:hAnsi="Georgia" w:cs="Arial"/>
          <w:color w:val="000000"/>
          <w:sz w:val="23"/>
          <w:szCs w:val="29"/>
        </w:rPr>
        <w:t>” are relevant and honest expressions for all believers. A lyric should not require an in-depth Bible study before it can be appreciated.</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2. Lyric Consistency</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 xml:space="preserve">A strong song will have a theme that remains consistent through all of its sections. The lyrics in the verse will support or build on the topic stated in the chorus. A strong song will not wander from idea to idea. </w:t>
      </w:r>
      <w:proofErr w:type="gramStart"/>
      <w:r w:rsidRPr="00195E64">
        <w:rPr>
          <w:rFonts w:ascii="Georgia" w:eastAsia="Times New Roman" w:hAnsi="Georgia" w:cs="Arial"/>
          <w:color w:val="000000"/>
          <w:sz w:val="23"/>
          <w:szCs w:val="29"/>
        </w:rPr>
        <w:t>The second section of “</w:t>
      </w:r>
      <w:hyperlink r:id="rId8" w:tgtFrame="_blank" w:history="1">
        <w:r w:rsidRPr="00195E64">
          <w:rPr>
            <w:rFonts w:ascii="Georgia" w:eastAsia="Times New Roman" w:hAnsi="Georgia" w:cs="Arial"/>
            <w:color w:val="EC671C"/>
            <w:sz w:val="23"/>
            <w:u w:val="single"/>
          </w:rPr>
          <w:t>Open the Eyes of My Heart</w:t>
        </w:r>
      </w:hyperlink>
      <w:r w:rsidRPr="00195E64">
        <w:rPr>
          <w:rFonts w:ascii="Georgia" w:eastAsia="Times New Roman" w:hAnsi="Georgia" w:cs="Arial"/>
          <w:color w:val="000000"/>
          <w:sz w:val="23"/>
          <w:szCs w:val="29"/>
        </w:rPr>
        <w:t>” begins with “To </w:t>
      </w:r>
      <w:r w:rsidRPr="00195E64">
        <w:rPr>
          <w:rFonts w:ascii="Georgia" w:eastAsia="Times New Roman" w:hAnsi="Georgia" w:cs="Arial"/>
          <w:color w:val="000000"/>
          <w:sz w:val="23"/>
          <w:szCs w:val="29"/>
          <w:u w:val="single"/>
        </w:rPr>
        <w:t>see</w:t>
      </w:r>
      <w:r w:rsidRPr="00195E64">
        <w:rPr>
          <w:rFonts w:ascii="Georgia" w:eastAsia="Times New Roman" w:hAnsi="Georgia" w:cs="Arial"/>
          <w:color w:val="000000"/>
          <w:sz w:val="23"/>
          <w:szCs w:val="29"/>
        </w:rPr>
        <w:t> you high and lifted up.”</w:t>
      </w:r>
      <w:proofErr w:type="gramEnd"/>
      <w:r w:rsidRPr="00195E64">
        <w:rPr>
          <w:rFonts w:ascii="Georgia" w:eastAsia="Times New Roman" w:hAnsi="Georgia" w:cs="Arial"/>
          <w:color w:val="000000"/>
          <w:sz w:val="23"/>
          <w:szCs w:val="29"/>
        </w:rPr>
        <w:t xml:space="preserve"> This is an effective transition tying the sections together. The </w:t>
      </w:r>
      <w:proofErr w:type="gramStart"/>
      <w:r w:rsidRPr="00195E64">
        <w:rPr>
          <w:rFonts w:ascii="Georgia" w:eastAsia="Times New Roman" w:hAnsi="Georgia" w:cs="Arial"/>
          <w:color w:val="000000"/>
          <w:sz w:val="23"/>
          <w:szCs w:val="29"/>
        </w:rPr>
        <w:t>verses of “</w:t>
      </w:r>
      <w:hyperlink r:id="rId9" w:tgtFrame="_blank" w:history="1">
        <w:r w:rsidRPr="00195E64">
          <w:rPr>
            <w:rFonts w:ascii="Georgia" w:eastAsia="Times New Roman" w:hAnsi="Georgia" w:cs="Arial"/>
            <w:color w:val="EC671C"/>
            <w:sz w:val="23"/>
            <w:u w:val="single"/>
          </w:rPr>
          <w:t>Blessed Be Your Name</w:t>
        </w:r>
      </w:hyperlink>
      <w:r w:rsidRPr="00195E64">
        <w:rPr>
          <w:rFonts w:ascii="Georgia" w:eastAsia="Times New Roman" w:hAnsi="Georgia" w:cs="Arial"/>
          <w:color w:val="000000"/>
          <w:sz w:val="23"/>
          <w:szCs w:val="29"/>
        </w:rPr>
        <w:t>” bring more understanding to the message and encourages</w:t>
      </w:r>
      <w:proofErr w:type="gramEnd"/>
      <w:r w:rsidRPr="00195E64">
        <w:rPr>
          <w:rFonts w:ascii="Georgia" w:eastAsia="Times New Roman" w:hAnsi="Georgia" w:cs="Arial"/>
          <w:color w:val="000000"/>
          <w:sz w:val="23"/>
          <w:szCs w:val="29"/>
        </w:rPr>
        <w:t xml:space="preserve"> us to sing the chorus with even greater passion. A good question to ask is, “Can the theme be stated in a word or short phrase?”</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3. Prosody</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Prosody in song writing refers to the perfect marriage of music and lyric. Not only should the music and lyrics </w:t>
      </w:r>
      <w:proofErr w:type="spellStart"/>
      <w:r w:rsidRPr="00195E64">
        <w:rPr>
          <w:rFonts w:ascii="Georgia" w:eastAsia="Times New Roman" w:hAnsi="Georgia" w:cs="Arial"/>
          <w:color w:val="000000"/>
          <w:sz w:val="23"/>
          <w:szCs w:val="29"/>
        </w:rPr>
        <w:t>compliment</w:t>
      </w:r>
      <w:proofErr w:type="spellEnd"/>
      <w:r w:rsidRPr="00195E64">
        <w:rPr>
          <w:rFonts w:ascii="Georgia" w:eastAsia="Times New Roman" w:hAnsi="Georgia" w:cs="Arial"/>
          <w:color w:val="000000"/>
          <w:sz w:val="23"/>
          <w:szCs w:val="29"/>
        </w:rPr>
        <w:t xml:space="preserve"> each other but should ideally bring out the best in each other. When heard alone, does the music incite the same emotion or message that the lyric expresses? </w:t>
      </w:r>
      <w:proofErr w:type="gramStart"/>
      <w:r w:rsidRPr="00195E64">
        <w:rPr>
          <w:rFonts w:ascii="Georgia" w:eastAsia="Times New Roman" w:hAnsi="Georgia" w:cs="Arial"/>
          <w:color w:val="000000"/>
          <w:sz w:val="23"/>
          <w:szCs w:val="29"/>
        </w:rPr>
        <w:t>Does</w:t>
      </w:r>
      <w:proofErr w:type="gramEnd"/>
      <w:r w:rsidRPr="00195E64">
        <w:rPr>
          <w:rFonts w:ascii="Georgia" w:eastAsia="Times New Roman" w:hAnsi="Georgia" w:cs="Arial"/>
          <w:color w:val="000000"/>
          <w:sz w:val="23"/>
          <w:szCs w:val="29"/>
        </w:rPr>
        <w:t xml:space="preserve"> the pitch, rhythm, tension and energy in the </w:t>
      </w:r>
      <w:r w:rsidRPr="00195E64">
        <w:rPr>
          <w:rFonts w:ascii="Georgia" w:eastAsia="Times New Roman" w:hAnsi="Georgia" w:cs="Arial"/>
          <w:color w:val="000000"/>
          <w:sz w:val="23"/>
          <w:szCs w:val="29"/>
        </w:rPr>
        <w:lastRenderedPageBreak/>
        <w:t>melody naturally fit with the lyrics? “</w:t>
      </w:r>
      <w:hyperlink r:id="rId10" w:tgtFrame="_blank" w:history="1">
        <w:r w:rsidRPr="00195E64">
          <w:rPr>
            <w:rFonts w:ascii="Georgia" w:eastAsia="Times New Roman" w:hAnsi="Georgia" w:cs="Arial"/>
            <w:color w:val="EC671C"/>
            <w:sz w:val="23"/>
            <w:u w:val="single"/>
          </w:rPr>
          <w:t>Everlasting God</w:t>
        </w:r>
      </w:hyperlink>
      <w:r w:rsidRPr="00195E64">
        <w:rPr>
          <w:rFonts w:ascii="Georgia" w:eastAsia="Times New Roman" w:hAnsi="Georgia" w:cs="Arial"/>
          <w:color w:val="000000"/>
          <w:sz w:val="23"/>
          <w:szCs w:val="29"/>
        </w:rPr>
        <w:t>” is an example of effective prosody.</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4. Lyric Originality</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The lyricist of a top worship song finds a fresh way to express an old thought. Lyrics like “</w:t>
      </w:r>
      <w:hyperlink r:id="rId11" w:tgtFrame="_blank" w:history="1">
        <w:r w:rsidRPr="00195E64">
          <w:rPr>
            <w:rFonts w:ascii="Georgia" w:eastAsia="Times New Roman" w:hAnsi="Georgia" w:cs="Arial"/>
            <w:color w:val="EC671C"/>
            <w:sz w:val="23"/>
            <w:u w:val="single"/>
          </w:rPr>
          <w:t>You stepped down into darkness</w:t>
        </w:r>
      </w:hyperlink>
      <w:r w:rsidRPr="00195E64">
        <w:rPr>
          <w:rFonts w:ascii="Georgia" w:eastAsia="Times New Roman" w:hAnsi="Georgia" w:cs="Arial"/>
          <w:color w:val="000000"/>
          <w:sz w:val="23"/>
          <w:szCs w:val="29"/>
        </w:rPr>
        <w:t>” and “</w:t>
      </w:r>
      <w:hyperlink r:id="rId12" w:tgtFrame="_blank" w:history="1">
        <w:r w:rsidRPr="00195E64">
          <w:rPr>
            <w:rFonts w:ascii="Georgia" w:eastAsia="Times New Roman" w:hAnsi="Georgia" w:cs="Arial"/>
            <w:color w:val="EC671C"/>
            <w:sz w:val="23"/>
            <w:u w:val="single"/>
          </w:rPr>
          <w:t>He wraps Himself in light</w:t>
        </w:r>
      </w:hyperlink>
      <w:r w:rsidRPr="00195E64">
        <w:rPr>
          <w:rFonts w:ascii="Georgia" w:eastAsia="Times New Roman" w:hAnsi="Georgia" w:cs="Arial"/>
          <w:color w:val="000000"/>
          <w:sz w:val="23"/>
          <w:szCs w:val="29"/>
        </w:rPr>
        <w:t>” paint a picture in the mind’s eyes making the message memorable without being overly poetic. A lasting song will include words, phrases, and rhyme pairs that have not been overused and that cause a lyric to be predictable and trite. A good lyricist will seek out scriptural truths and make them accessible to the worshiper.</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5. Form</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Right-brained creative types love to break the mold and free themselves from the restraints of musical structure. Before abandoning traditional song forms, writers should remember that their audience is made up mostly of “left-brainers.” Their minds will be seeking a clear picture of how a song is ordered. They will not be satisfied if it leaves them feeling unsettled or disjointed. All of the CCLI examples contain solid song forms and are built with sections that are so distinctive that there is no question where the verse ends and the chorus begins.</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6. Musical Interest</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Songs included on the top of CCLI’s list are often included on instrumental recordings based on the merit of their musical interest. A great song will have a melody that is easily recognizable apart from its harmonic and rhythmic accompaniment. It will have musical integrity enough to be appreciated by musicians of all levels and will introduce new musical ideas with each section.</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7. Usability</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 xml:space="preserve">Perhaps the greatest challenge for the writer of praise and worship music is to find the balance between originality and usability. How do we introduce new musical ideas while keeping the song playable and </w:t>
      </w:r>
      <w:proofErr w:type="spellStart"/>
      <w:r w:rsidRPr="00195E64">
        <w:rPr>
          <w:rFonts w:ascii="Georgia" w:eastAsia="Times New Roman" w:hAnsi="Georgia" w:cs="Arial"/>
          <w:color w:val="000000"/>
          <w:sz w:val="23"/>
          <w:szCs w:val="29"/>
        </w:rPr>
        <w:t>singable</w:t>
      </w:r>
      <w:proofErr w:type="spellEnd"/>
      <w:r w:rsidRPr="00195E64">
        <w:rPr>
          <w:rFonts w:ascii="Georgia" w:eastAsia="Times New Roman" w:hAnsi="Georgia" w:cs="Arial"/>
          <w:color w:val="000000"/>
          <w:sz w:val="23"/>
          <w:szCs w:val="29"/>
        </w:rPr>
        <w:t xml:space="preserve"> for the local church? “</w:t>
      </w:r>
      <w:hyperlink r:id="rId13" w:tgtFrame="_blank" w:history="1">
        <w:r w:rsidRPr="00195E64">
          <w:rPr>
            <w:rFonts w:ascii="Georgia" w:eastAsia="Times New Roman" w:hAnsi="Georgia" w:cs="Arial"/>
            <w:color w:val="EC671C"/>
            <w:sz w:val="23"/>
            <w:u w:val="single"/>
          </w:rPr>
          <w:t>How Great Is Our God</w:t>
        </w:r>
      </w:hyperlink>
      <w:r w:rsidRPr="00195E64">
        <w:rPr>
          <w:rFonts w:ascii="Georgia" w:eastAsia="Times New Roman" w:hAnsi="Georgia" w:cs="Arial"/>
          <w:color w:val="000000"/>
          <w:sz w:val="23"/>
          <w:szCs w:val="29"/>
        </w:rPr>
        <w:t xml:space="preserve">” has been high on CCLI’s list for many years. Apart from being an inherently strong song, it has lasted because its </w:t>
      </w:r>
      <w:proofErr w:type="spellStart"/>
      <w:r w:rsidRPr="00195E64">
        <w:rPr>
          <w:rFonts w:ascii="Georgia" w:eastAsia="Times New Roman" w:hAnsi="Georgia" w:cs="Arial"/>
          <w:color w:val="000000"/>
          <w:sz w:val="23"/>
          <w:szCs w:val="29"/>
        </w:rPr>
        <w:t>chordal</w:t>
      </w:r>
      <w:proofErr w:type="spellEnd"/>
      <w:r w:rsidRPr="00195E64">
        <w:rPr>
          <w:rFonts w:ascii="Georgia" w:eastAsia="Times New Roman" w:hAnsi="Georgia" w:cs="Arial"/>
          <w:color w:val="000000"/>
          <w:sz w:val="23"/>
          <w:szCs w:val="29"/>
        </w:rPr>
        <w:t xml:space="preserve"> simplicity makes it approachable for any church band.</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8. A Well-Placed Title</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Ideally a song should never leave a listener wondering what the title is. The title should be unique, repeated appropriately and set in strong places within the song. “</w:t>
      </w:r>
      <w:hyperlink r:id="rId14" w:tgtFrame="_blank" w:history="1">
        <w:r w:rsidRPr="00195E64">
          <w:rPr>
            <w:rFonts w:ascii="Georgia" w:eastAsia="Times New Roman" w:hAnsi="Georgia" w:cs="Arial"/>
            <w:color w:val="EC671C"/>
            <w:sz w:val="23"/>
            <w:u w:val="single"/>
          </w:rPr>
          <w:t>Here I Am to Worship</w:t>
        </w:r>
      </w:hyperlink>
      <w:r w:rsidRPr="00195E64">
        <w:rPr>
          <w:rFonts w:ascii="Georgia" w:eastAsia="Times New Roman" w:hAnsi="Georgia" w:cs="Arial"/>
          <w:color w:val="000000"/>
          <w:sz w:val="23"/>
          <w:szCs w:val="29"/>
        </w:rPr>
        <w:t>” and “</w:t>
      </w:r>
      <w:hyperlink r:id="rId15" w:tgtFrame="_blank" w:history="1">
        <w:r w:rsidRPr="00195E64">
          <w:rPr>
            <w:rFonts w:ascii="Georgia" w:eastAsia="Times New Roman" w:hAnsi="Georgia" w:cs="Arial"/>
            <w:color w:val="EC671C"/>
            <w:sz w:val="23"/>
            <w:u w:val="single"/>
          </w:rPr>
          <w:t>Jesus Messiah</w:t>
        </w:r>
      </w:hyperlink>
      <w:r w:rsidRPr="00195E64">
        <w:rPr>
          <w:rFonts w:ascii="Georgia" w:eastAsia="Times New Roman" w:hAnsi="Georgia" w:cs="Arial"/>
          <w:color w:val="000000"/>
          <w:sz w:val="23"/>
          <w:szCs w:val="29"/>
        </w:rPr>
        <w:t>” both place the title as the opening line of the chorus. “</w:t>
      </w:r>
      <w:hyperlink r:id="rId16" w:tgtFrame="_blank" w:history="1">
        <w:r w:rsidRPr="00195E64">
          <w:rPr>
            <w:rFonts w:ascii="Georgia" w:eastAsia="Times New Roman" w:hAnsi="Georgia" w:cs="Arial"/>
            <w:color w:val="EC671C"/>
            <w:sz w:val="23"/>
            <w:u w:val="single"/>
          </w:rPr>
          <w:t xml:space="preserve">Your Grace Is </w:t>
        </w:r>
        <w:proofErr w:type="gramStart"/>
        <w:r w:rsidRPr="00195E64">
          <w:rPr>
            <w:rFonts w:ascii="Georgia" w:eastAsia="Times New Roman" w:hAnsi="Georgia" w:cs="Arial"/>
            <w:color w:val="EC671C"/>
            <w:sz w:val="23"/>
            <w:u w:val="single"/>
          </w:rPr>
          <w:t>Enough</w:t>
        </w:r>
        <w:proofErr w:type="gramEnd"/>
      </w:hyperlink>
      <w:r w:rsidRPr="00195E64">
        <w:rPr>
          <w:rFonts w:ascii="Georgia" w:eastAsia="Times New Roman" w:hAnsi="Georgia" w:cs="Arial"/>
          <w:color w:val="000000"/>
          <w:sz w:val="23"/>
          <w:szCs w:val="29"/>
        </w:rPr>
        <w:t>,” “</w:t>
      </w:r>
      <w:hyperlink r:id="rId17" w:tgtFrame="_blank" w:history="1">
        <w:r w:rsidRPr="00195E64">
          <w:rPr>
            <w:rFonts w:ascii="Georgia" w:eastAsia="Times New Roman" w:hAnsi="Georgia" w:cs="Arial"/>
            <w:color w:val="EC671C"/>
            <w:sz w:val="23"/>
            <w:u w:val="single"/>
          </w:rPr>
          <w:t>Blessed Be Your Name</w:t>
        </w:r>
      </w:hyperlink>
      <w:r w:rsidRPr="00195E64">
        <w:rPr>
          <w:rFonts w:ascii="Georgia" w:eastAsia="Times New Roman" w:hAnsi="Georgia" w:cs="Arial"/>
          <w:color w:val="000000"/>
          <w:sz w:val="23"/>
          <w:szCs w:val="29"/>
        </w:rPr>
        <w:t>” and “</w:t>
      </w:r>
      <w:hyperlink r:id="rId18" w:tgtFrame="_blank" w:history="1">
        <w:r w:rsidRPr="00195E64">
          <w:rPr>
            <w:rFonts w:ascii="Georgia" w:eastAsia="Times New Roman" w:hAnsi="Georgia" w:cs="Arial"/>
            <w:color w:val="EC671C"/>
            <w:sz w:val="23"/>
            <w:u w:val="single"/>
          </w:rPr>
          <w:t>How Great Is Our God</w:t>
        </w:r>
      </w:hyperlink>
      <w:r w:rsidRPr="00195E64">
        <w:rPr>
          <w:rFonts w:ascii="Georgia" w:eastAsia="Times New Roman" w:hAnsi="Georgia" w:cs="Arial"/>
          <w:color w:val="000000"/>
          <w:sz w:val="23"/>
          <w:szCs w:val="29"/>
        </w:rPr>
        <w:t>” make use of repetition. “</w:t>
      </w:r>
      <w:hyperlink r:id="rId19" w:tgtFrame="_blank" w:history="1">
        <w:r w:rsidRPr="00195E64">
          <w:rPr>
            <w:rFonts w:ascii="Georgia" w:eastAsia="Times New Roman" w:hAnsi="Georgia" w:cs="Arial"/>
            <w:color w:val="EC671C"/>
            <w:sz w:val="23"/>
            <w:u w:val="single"/>
          </w:rPr>
          <w:t>Forever</w:t>
        </w:r>
      </w:hyperlink>
      <w:r w:rsidRPr="00195E64">
        <w:rPr>
          <w:rFonts w:ascii="Georgia" w:eastAsia="Times New Roman" w:hAnsi="Georgia" w:cs="Arial"/>
          <w:color w:val="000000"/>
          <w:sz w:val="23"/>
          <w:szCs w:val="29"/>
        </w:rPr>
        <w:t>” and “</w:t>
      </w:r>
      <w:hyperlink r:id="rId20" w:tgtFrame="_blank" w:history="1">
        <w:r w:rsidRPr="00195E64">
          <w:rPr>
            <w:rFonts w:ascii="Georgia" w:eastAsia="Times New Roman" w:hAnsi="Georgia" w:cs="Arial"/>
            <w:color w:val="EC671C"/>
            <w:sz w:val="23"/>
            <w:u w:val="single"/>
          </w:rPr>
          <w:t>Forever Reign</w:t>
        </w:r>
      </w:hyperlink>
      <w:r w:rsidRPr="00195E64">
        <w:rPr>
          <w:rFonts w:ascii="Georgia" w:eastAsia="Times New Roman" w:hAnsi="Georgia" w:cs="Arial"/>
          <w:color w:val="000000"/>
          <w:sz w:val="23"/>
          <w:szCs w:val="29"/>
        </w:rPr>
        <w:t>” end the chorus with their titles.</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lastRenderedPageBreak/>
        <w:t>9. Balance of Repetition and New Ideas</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Life is made up of the familiar and the new. Human beings love both as long as they are kept in balance. The same is true in song writing. Too much of a good thing can make a song boring. An overabundance of new ideas can cause a song to ramble. Songwriters repeat words, phrases, melodic motifs, and chord progressions to bring a sense of coherence to their song ideas. It’s not hard to find examples of these techniques in all of these top CCLI songs.</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I’ve saved the most important for last…</w:t>
      </w:r>
    </w:p>
    <w:p w:rsidR="00195E64" w:rsidRPr="00195E64" w:rsidRDefault="00195E64" w:rsidP="00195E64">
      <w:pPr>
        <w:shd w:val="clear" w:color="auto" w:fill="FFFFFF"/>
        <w:spacing w:after="250" w:line="336" w:lineRule="atLeast"/>
        <w:ind w:left="450"/>
        <w:outlineLvl w:val="2"/>
        <w:rPr>
          <w:rFonts w:ascii="Georgia" w:eastAsia="Times New Roman" w:hAnsi="Georgia" w:cs="Arial"/>
          <w:color w:val="000000"/>
          <w:sz w:val="38"/>
          <w:szCs w:val="44"/>
        </w:rPr>
      </w:pPr>
      <w:r w:rsidRPr="00195E64">
        <w:rPr>
          <w:rFonts w:ascii="Georgia" w:eastAsia="Times New Roman" w:hAnsi="Georgia" w:cs="Arial"/>
          <w:b/>
          <w:bCs/>
          <w:color w:val="000000"/>
          <w:sz w:val="38"/>
        </w:rPr>
        <w:t>10. Effectiveness in Worship</w:t>
      </w:r>
    </w:p>
    <w:p w:rsidR="00195E64" w:rsidRPr="00195E64" w:rsidRDefault="00195E64" w:rsidP="00195E64">
      <w:pPr>
        <w:shd w:val="clear" w:color="auto" w:fill="FFFFFF"/>
        <w:spacing w:after="100" w:afterAutospacing="1"/>
        <w:ind w:left="450"/>
        <w:rPr>
          <w:rFonts w:ascii="Georgia" w:eastAsia="Times New Roman" w:hAnsi="Georgia" w:cs="Arial"/>
          <w:color w:val="000000"/>
          <w:sz w:val="23"/>
          <w:szCs w:val="29"/>
        </w:rPr>
      </w:pPr>
      <w:r w:rsidRPr="00195E64">
        <w:rPr>
          <w:rFonts w:ascii="Georgia" w:eastAsia="Times New Roman" w:hAnsi="Georgia" w:cs="Arial"/>
          <w:color w:val="000000"/>
          <w:sz w:val="23"/>
          <w:szCs w:val="29"/>
        </w:rPr>
        <w:t>The primary reason these songs are so beloved by Christians world-wide is simply because they are effective in helping worshipers exalt Jesus. Rather than drawing attention to themselves as musical works, these songs have been proven to incite worship in the hearts of people around the globe. This above all is what determines which songs will span generations.</w:t>
      </w:r>
    </w:p>
    <w:p w:rsidR="001258EA" w:rsidRPr="00195E64" w:rsidRDefault="001258EA" w:rsidP="00195E64">
      <w:pPr>
        <w:ind w:left="450"/>
        <w:rPr>
          <w:rFonts w:ascii="Georgia" w:hAnsi="Georgia"/>
          <w:sz w:val="18"/>
        </w:rPr>
      </w:pPr>
    </w:p>
    <w:sectPr w:rsidR="001258EA" w:rsidRPr="00195E64" w:rsidSect="001258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195E64"/>
    <w:rsid w:val="001258EA"/>
    <w:rsid w:val="00195E64"/>
    <w:rsid w:val="00A513A1"/>
    <w:rsid w:val="00FA0E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inorBidi"/>
        <w:sz w:val="24"/>
        <w:szCs w:val="24"/>
        <w:lang w:val="en-US" w:eastAsia="en-US" w:bidi="ar-SA"/>
      </w:rPr>
    </w:rPrDefault>
    <w:pPrDefault>
      <w:pPr>
        <w:ind w:left="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EA"/>
  </w:style>
  <w:style w:type="paragraph" w:styleId="Heading1">
    <w:name w:val="heading 1"/>
    <w:basedOn w:val="Normal"/>
    <w:link w:val="Heading1Char"/>
    <w:uiPriority w:val="9"/>
    <w:qFormat/>
    <w:rsid w:val="00195E64"/>
    <w:pPr>
      <w:spacing w:before="100" w:beforeAutospacing="1" w:after="100" w:afterAutospacing="1"/>
      <w:ind w:left="0"/>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195E64"/>
    <w:pPr>
      <w:spacing w:before="100" w:beforeAutospacing="1" w:after="100" w:afterAutospacing="1"/>
      <w:ind w:left="0"/>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195E64"/>
    <w:pPr>
      <w:spacing w:before="100" w:beforeAutospacing="1" w:after="100" w:afterAutospacing="1"/>
      <w:ind w:left="0"/>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E64"/>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195E64"/>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195E64"/>
    <w:rPr>
      <w:rFonts w:ascii="Times New Roman" w:eastAsia="Times New Roman" w:hAnsi="Times New Roman" w:cs="Times New Roman"/>
      <w:b/>
      <w:bCs/>
    </w:rPr>
  </w:style>
  <w:style w:type="character" w:styleId="Strong">
    <w:name w:val="Strong"/>
    <w:basedOn w:val="DefaultParagraphFont"/>
    <w:uiPriority w:val="22"/>
    <w:qFormat/>
    <w:rsid w:val="00195E64"/>
    <w:rPr>
      <w:b/>
      <w:bCs/>
    </w:rPr>
  </w:style>
  <w:style w:type="character" w:styleId="Hyperlink">
    <w:name w:val="Hyperlink"/>
    <w:basedOn w:val="DefaultParagraphFont"/>
    <w:uiPriority w:val="99"/>
    <w:semiHidden/>
    <w:unhideWhenUsed/>
    <w:rsid w:val="00195E64"/>
    <w:rPr>
      <w:color w:val="0000FF"/>
      <w:u w:val="single"/>
    </w:rPr>
  </w:style>
  <w:style w:type="paragraph" w:styleId="NormalWeb">
    <w:name w:val="Normal (Web)"/>
    <w:basedOn w:val="Normal"/>
    <w:uiPriority w:val="99"/>
    <w:semiHidden/>
    <w:unhideWhenUsed/>
    <w:rsid w:val="00195E64"/>
    <w:pPr>
      <w:spacing w:before="100" w:beforeAutospacing="1" w:after="100" w:afterAutospacing="1"/>
      <w:ind w:left="0"/>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195E64"/>
    <w:rPr>
      <w:rFonts w:ascii="Tahoma" w:hAnsi="Tahoma" w:cs="Tahoma"/>
      <w:sz w:val="16"/>
      <w:szCs w:val="16"/>
    </w:rPr>
  </w:style>
  <w:style w:type="character" w:customStyle="1" w:styleId="BalloonTextChar">
    <w:name w:val="Balloon Text Char"/>
    <w:basedOn w:val="DefaultParagraphFont"/>
    <w:link w:val="BalloonText"/>
    <w:uiPriority w:val="99"/>
    <w:semiHidden/>
    <w:rsid w:val="00195E6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0678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songselect.com/songs/2298355/open-the-eyes-of-my-heart" TargetMode="External"/><Relationship Id="rId13" Type="http://schemas.openxmlformats.org/officeDocument/2006/relationships/hyperlink" Target="https://us.songselect.com/songs/4348399/how-great-is-our-god" TargetMode="External"/><Relationship Id="rId18" Type="http://schemas.openxmlformats.org/officeDocument/2006/relationships/hyperlink" Target="https://us.songselect.com/songs/4348399/how-great-is-our-god"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us.songselect.com/songs/5508444/one-thing-remains-your-love-never-fails" TargetMode="External"/><Relationship Id="rId12" Type="http://schemas.openxmlformats.org/officeDocument/2006/relationships/hyperlink" Target="https://us.songselect.com/songs/4348399/how-great-is-our-god" TargetMode="External"/><Relationship Id="rId17" Type="http://schemas.openxmlformats.org/officeDocument/2006/relationships/hyperlink" Target="https://us.songselect.com/songs/3798438/blessed-be-your-name" TargetMode="External"/><Relationship Id="rId2" Type="http://schemas.openxmlformats.org/officeDocument/2006/relationships/settings" Target="settings.xml"/><Relationship Id="rId16" Type="http://schemas.openxmlformats.org/officeDocument/2006/relationships/hyperlink" Target="https://us.songselect.com/songs/4477026/your-grace-is-enough" TargetMode="External"/><Relationship Id="rId20" Type="http://schemas.openxmlformats.org/officeDocument/2006/relationships/hyperlink" Target="https://us.songselect.com/songs/5639997/forever-reign" TargetMode="External"/><Relationship Id="rId1" Type="http://schemas.openxmlformats.org/officeDocument/2006/relationships/styles" Target="styles.xml"/><Relationship Id="rId6" Type="http://schemas.openxmlformats.org/officeDocument/2006/relationships/hyperlink" Target="https://us.songselect.com/songs/4348399/how-great-is-our-god" TargetMode="External"/><Relationship Id="rId11" Type="http://schemas.openxmlformats.org/officeDocument/2006/relationships/hyperlink" Target="https://us.songselect.com/songs/3266032/here-i-am-to-worship" TargetMode="External"/><Relationship Id="rId5" Type="http://schemas.openxmlformats.org/officeDocument/2006/relationships/hyperlink" Target="http://us.ccli.com/worship-resources/top-songs/" TargetMode="External"/><Relationship Id="rId15" Type="http://schemas.openxmlformats.org/officeDocument/2006/relationships/hyperlink" Target="https://us.songselect.com/songs/5183443/jesus-messiah" TargetMode="External"/><Relationship Id="rId10" Type="http://schemas.openxmlformats.org/officeDocument/2006/relationships/hyperlink" Target="https://us.songselect.com/songs/4556538/everlasting-god" TargetMode="External"/><Relationship Id="rId19" Type="http://schemas.openxmlformats.org/officeDocument/2006/relationships/hyperlink" Target="https://us.songselect.com/songs/3148428/forever" TargetMode="External"/><Relationship Id="rId4" Type="http://schemas.openxmlformats.org/officeDocument/2006/relationships/hyperlink" Target="https://www.worshipfuel.com/author/mnystrom/" TargetMode="External"/><Relationship Id="rId9" Type="http://schemas.openxmlformats.org/officeDocument/2006/relationships/hyperlink" Target="https://us.songselect.com/songs/3798438/blessed-be-your-name" TargetMode="External"/><Relationship Id="rId14" Type="http://schemas.openxmlformats.org/officeDocument/2006/relationships/hyperlink" Target="https://us.songselect.com/songs/3266032/here-i-am-to-worship"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1008</Words>
  <Characters>5749</Characters>
  <Application>Microsoft Office Word</Application>
  <DocSecurity>0</DocSecurity>
  <Lines>47</Lines>
  <Paragraphs>13</Paragraphs>
  <ScaleCrop>false</ScaleCrop>
  <Company/>
  <LinksUpToDate>false</LinksUpToDate>
  <CharactersWithSpaces>6744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2021-09-12T01:03:00Z</dcterms:created>
  <dcterms:modified xsi:type="dcterms:W3CDTF">2021-09-12T01:06:00Z</dcterms:modified>
</cp:coreProperties>
</file>